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261" w:rsidRPr="00493261" w:rsidRDefault="00493261" w:rsidP="00493261">
      <w:pPr>
        <w:pStyle w:val="normal"/>
        <w:jc w:val="both"/>
        <w:rPr>
          <w:rFonts w:ascii="Times New Roman" w:hAnsi="Times New Roman" w:cs="Times New Roman"/>
          <w:b/>
        </w:rPr>
      </w:pPr>
      <w:r w:rsidRPr="00493261">
        <w:rPr>
          <w:rFonts w:ascii="Times New Roman" w:hAnsi="Times New Roman" w:cs="Times New Roman"/>
          <w:b/>
        </w:rPr>
        <w:t>Teens4teens</w:t>
      </w:r>
    </w:p>
    <w:p w:rsidR="00493261" w:rsidRPr="00493261" w:rsidRDefault="00493261" w:rsidP="00493261">
      <w:pPr>
        <w:pStyle w:val="normal"/>
        <w:jc w:val="both"/>
        <w:rPr>
          <w:rFonts w:ascii="Times New Roman" w:hAnsi="Times New Roman" w:cs="Times New Roman"/>
        </w:rPr>
      </w:pPr>
    </w:p>
    <w:p w:rsidR="00A92FA3" w:rsidRPr="00493261" w:rsidRDefault="00493261" w:rsidP="00493261">
      <w:pPr>
        <w:pStyle w:val="normal"/>
        <w:jc w:val="both"/>
        <w:rPr>
          <w:rFonts w:ascii="Times New Roman" w:hAnsi="Times New Roman" w:cs="Times New Roman"/>
        </w:rPr>
      </w:pPr>
      <w:r w:rsidRPr="00493261">
        <w:rPr>
          <w:rFonts w:ascii="Times New Roman" w:hAnsi="Times New Roman" w:cs="Times New Roman"/>
        </w:rPr>
        <w:t>“Adotta” un progetto con la tua classe o la tua scuola. Potete sostenerlo economicamente, ma soprattutto conoscere più da vicino ragazzi di altri Paesi!</w:t>
      </w:r>
    </w:p>
    <w:p w:rsidR="00A92FA3" w:rsidRPr="00493261" w:rsidRDefault="00A92FA3" w:rsidP="00493261">
      <w:pPr>
        <w:pStyle w:val="normal"/>
        <w:jc w:val="both"/>
        <w:rPr>
          <w:rFonts w:ascii="Times New Roman" w:hAnsi="Times New Roman" w:cs="Times New Roman"/>
          <w:highlight w:val="white"/>
        </w:rPr>
      </w:pPr>
    </w:p>
    <w:p w:rsidR="00A92FA3" w:rsidRPr="00493261" w:rsidRDefault="00493261" w:rsidP="00493261">
      <w:pPr>
        <w:pStyle w:val="normal"/>
        <w:jc w:val="both"/>
        <w:rPr>
          <w:rFonts w:ascii="Times New Roman" w:hAnsi="Times New Roman" w:cs="Times New Roman"/>
          <w:b/>
          <w:highlight w:val="white"/>
        </w:rPr>
      </w:pPr>
      <w:r w:rsidRPr="00493261">
        <w:rPr>
          <w:rFonts w:ascii="Times New Roman" w:hAnsi="Times New Roman" w:cs="Times New Roman"/>
          <w:b/>
          <w:highlight w:val="white"/>
        </w:rPr>
        <w:t>EGITTO, CHANCE FOR TOMORROW</w:t>
      </w:r>
    </w:p>
    <w:p w:rsidR="00A92FA3" w:rsidRPr="00493261" w:rsidRDefault="00A92FA3" w:rsidP="00493261">
      <w:pPr>
        <w:pStyle w:val="normal"/>
        <w:jc w:val="both"/>
        <w:rPr>
          <w:rFonts w:ascii="Times New Roman" w:hAnsi="Times New Roman" w:cs="Times New Roman"/>
          <w:highlight w:val="white"/>
        </w:rPr>
      </w:pPr>
    </w:p>
    <w:p w:rsidR="00A92FA3" w:rsidRPr="00493261" w:rsidRDefault="00493261" w:rsidP="00493261">
      <w:pPr>
        <w:pStyle w:val="normal"/>
        <w:jc w:val="both"/>
        <w:rPr>
          <w:rFonts w:ascii="Times New Roman" w:hAnsi="Times New Roman" w:cs="Times New Roman"/>
          <w:highlight w:val="white"/>
        </w:rPr>
      </w:pPr>
      <w:r w:rsidRPr="00493261">
        <w:rPr>
          <w:rFonts w:ascii="Times New Roman" w:hAnsi="Times New Roman" w:cs="Times New Roman"/>
          <w:highlight w:val="white"/>
        </w:rPr>
        <w:t xml:space="preserve">A </w:t>
      </w:r>
      <w:proofErr w:type="spellStart"/>
      <w:r w:rsidRPr="00493261">
        <w:rPr>
          <w:rFonts w:ascii="Times New Roman" w:hAnsi="Times New Roman" w:cs="Times New Roman"/>
          <w:highlight w:val="white"/>
        </w:rPr>
        <w:t>Shubra</w:t>
      </w:r>
      <w:proofErr w:type="spellEnd"/>
      <w:r w:rsidRPr="00493261">
        <w:rPr>
          <w:rFonts w:ascii="Times New Roman" w:hAnsi="Times New Roman" w:cs="Times New Roman"/>
          <w:highlight w:val="white"/>
        </w:rPr>
        <w:t xml:space="preserve">, uno dei quartieri più popolosi e poveri della periferia del Cairo, sono </w:t>
      </w:r>
      <w:r w:rsidRPr="00493261">
        <w:rPr>
          <w:rFonts w:ascii="Times New Roman" w:hAnsi="Times New Roman" w:cs="Times New Roman"/>
          <w:b/>
          <w:highlight w:val="white"/>
        </w:rPr>
        <w:t>molti i bambini e i ragazzi costretti a lasciare la scuola</w:t>
      </w:r>
      <w:r w:rsidRPr="00493261">
        <w:rPr>
          <w:rFonts w:ascii="Times New Roman" w:hAnsi="Times New Roman" w:cs="Times New Roman"/>
          <w:highlight w:val="white"/>
        </w:rPr>
        <w:t xml:space="preserve"> per sostenere economicamente la famiglia o che vivono per strada.</w:t>
      </w:r>
    </w:p>
    <w:p w:rsidR="00A92FA3" w:rsidRPr="00493261" w:rsidRDefault="00493261" w:rsidP="00493261">
      <w:pPr>
        <w:pStyle w:val="normal"/>
        <w:jc w:val="both"/>
        <w:rPr>
          <w:rFonts w:ascii="Times New Roman" w:hAnsi="Times New Roman" w:cs="Times New Roman"/>
          <w:highlight w:val="white"/>
        </w:rPr>
      </w:pPr>
      <w:r w:rsidRPr="00493261">
        <w:rPr>
          <w:rFonts w:ascii="Times New Roman" w:hAnsi="Times New Roman" w:cs="Times New Roman"/>
          <w:highlight w:val="white"/>
        </w:rPr>
        <w:t>La situazione è ancora più grave per le ragazze e</w:t>
      </w:r>
      <w:r w:rsidRPr="00493261">
        <w:rPr>
          <w:rFonts w:ascii="Times New Roman" w:hAnsi="Times New Roman" w:cs="Times New Roman"/>
          <w:highlight w:val="white"/>
        </w:rPr>
        <w:t xml:space="preserve"> per le donne, che devono combattere contro stereotipi che le relegano esclusivamente all’interno delle mura domestiche senza poter immaginare una realizzazione personale o poter partecipare alla vita della società.</w:t>
      </w:r>
    </w:p>
    <w:p w:rsidR="00A92FA3" w:rsidRPr="00493261" w:rsidRDefault="00493261" w:rsidP="00493261">
      <w:pPr>
        <w:pStyle w:val="normal"/>
        <w:jc w:val="both"/>
        <w:rPr>
          <w:rFonts w:ascii="Times New Roman" w:hAnsi="Times New Roman" w:cs="Times New Roman"/>
          <w:highlight w:val="white"/>
        </w:rPr>
      </w:pPr>
      <w:r w:rsidRPr="00493261">
        <w:rPr>
          <w:rFonts w:ascii="Times New Roman" w:hAnsi="Times New Roman" w:cs="Times New Roman"/>
          <w:highlight w:val="white"/>
        </w:rPr>
        <w:t>In questo contesto il progetto vuole tut</w:t>
      </w:r>
      <w:r w:rsidRPr="00493261">
        <w:rPr>
          <w:rFonts w:ascii="Times New Roman" w:hAnsi="Times New Roman" w:cs="Times New Roman"/>
          <w:highlight w:val="white"/>
        </w:rPr>
        <w:t xml:space="preserve">elare i diritti dei bambini e offrire loro la possibilità di un’infanzia serena; offrire una </w:t>
      </w:r>
      <w:r w:rsidRPr="00493261">
        <w:rPr>
          <w:rFonts w:ascii="Times New Roman" w:hAnsi="Times New Roman" w:cs="Times New Roman"/>
          <w:b/>
          <w:highlight w:val="white"/>
        </w:rPr>
        <w:t xml:space="preserve">formazione culturale e sociale per le ragazze e le donne </w:t>
      </w:r>
      <w:r w:rsidRPr="00493261">
        <w:rPr>
          <w:rFonts w:ascii="Times New Roman" w:hAnsi="Times New Roman" w:cs="Times New Roman"/>
          <w:highlight w:val="white"/>
        </w:rPr>
        <w:t xml:space="preserve">(anche con attività di artigianato come la lavorazione del vimini, cucina, catering e stampa ecologica) e </w:t>
      </w:r>
      <w:r w:rsidRPr="00493261">
        <w:rPr>
          <w:rFonts w:ascii="Times New Roman" w:hAnsi="Times New Roman" w:cs="Times New Roman"/>
          <w:highlight w:val="white"/>
        </w:rPr>
        <w:t xml:space="preserve">un </w:t>
      </w:r>
      <w:r w:rsidRPr="00493261">
        <w:rPr>
          <w:rFonts w:ascii="Times New Roman" w:hAnsi="Times New Roman" w:cs="Times New Roman"/>
          <w:b/>
          <w:highlight w:val="white"/>
        </w:rPr>
        <w:t>percorso di istruzione per i ragazzi di strada</w:t>
      </w:r>
      <w:r w:rsidRPr="00493261">
        <w:rPr>
          <w:rFonts w:ascii="Times New Roman" w:hAnsi="Times New Roman" w:cs="Times New Roman"/>
          <w:highlight w:val="white"/>
        </w:rPr>
        <w:t>. Il progetto è rivolto a tutti, indipendentemente dalla religione di appartenenza perché abbiamo scoperto che è possibile superare le diffidenze reciproche e convivere insieme, cristiani e musulmani, per un</w:t>
      </w:r>
      <w:r w:rsidRPr="00493261">
        <w:rPr>
          <w:rFonts w:ascii="Times New Roman" w:hAnsi="Times New Roman" w:cs="Times New Roman"/>
          <w:highlight w:val="white"/>
        </w:rPr>
        <w:t>a comune umanità in cammino.</w:t>
      </w:r>
    </w:p>
    <w:p w:rsidR="00A92FA3" w:rsidRPr="00493261" w:rsidRDefault="00A92FA3" w:rsidP="00493261">
      <w:pPr>
        <w:pStyle w:val="normal"/>
        <w:jc w:val="both"/>
        <w:rPr>
          <w:rFonts w:ascii="Times New Roman" w:hAnsi="Times New Roman" w:cs="Times New Roman"/>
          <w:highlight w:val="white"/>
        </w:rPr>
      </w:pPr>
    </w:p>
    <w:p w:rsidR="00A92FA3" w:rsidRPr="00493261" w:rsidRDefault="00493261" w:rsidP="00493261">
      <w:pPr>
        <w:pStyle w:val="normal"/>
        <w:jc w:val="both"/>
        <w:rPr>
          <w:rFonts w:ascii="Times New Roman" w:hAnsi="Times New Roman" w:cs="Times New Roman"/>
          <w:highlight w:val="white"/>
        </w:rPr>
      </w:pPr>
      <w:r w:rsidRPr="00493261">
        <w:rPr>
          <w:rFonts w:ascii="Times New Roman" w:hAnsi="Times New Roman" w:cs="Times New Roman"/>
          <w:highlight w:val="white"/>
        </w:rPr>
        <w:t xml:space="preserve">Il progetto durerà fino a dicembre 2018.  </w:t>
      </w:r>
    </w:p>
    <w:p w:rsidR="00A92FA3" w:rsidRPr="00493261" w:rsidRDefault="00A92FA3" w:rsidP="00493261">
      <w:pPr>
        <w:pStyle w:val="normal"/>
        <w:jc w:val="both"/>
        <w:rPr>
          <w:rFonts w:ascii="Times New Roman" w:hAnsi="Times New Roman" w:cs="Times New Roman"/>
          <w:highlight w:val="white"/>
        </w:rPr>
      </w:pPr>
    </w:p>
    <w:p w:rsidR="00493261" w:rsidRDefault="00493261" w:rsidP="00493261">
      <w:pPr>
        <w:pStyle w:val="normal"/>
        <w:jc w:val="both"/>
        <w:rPr>
          <w:rFonts w:ascii="Times New Roman" w:eastAsia="Verdana" w:hAnsi="Times New Roman" w:cs="Times New Roman"/>
          <w:color w:val="333333"/>
          <w:highlight w:val="white"/>
        </w:rPr>
      </w:pPr>
      <w:r>
        <w:rPr>
          <w:rFonts w:ascii="Times New Roman" w:eastAsia="Verdana" w:hAnsi="Times New Roman" w:cs="Times New Roman"/>
          <w:color w:val="333333"/>
          <w:highlight w:val="white"/>
        </w:rPr>
        <w:t xml:space="preserve">QR Code: </w:t>
      </w:r>
    </w:p>
    <w:p w:rsidR="00A92FA3" w:rsidRPr="00493261" w:rsidRDefault="00493261" w:rsidP="00493261">
      <w:pPr>
        <w:pStyle w:val="normal"/>
        <w:jc w:val="both"/>
        <w:rPr>
          <w:rFonts w:ascii="Times New Roman" w:eastAsia="Verdana" w:hAnsi="Times New Roman" w:cs="Times New Roman"/>
          <w:color w:val="333333"/>
          <w:highlight w:val="white"/>
        </w:rPr>
      </w:pPr>
      <w:r w:rsidRPr="00493261">
        <w:rPr>
          <w:rFonts w:ascii="Times New Roman" w:eastAsia="Verdana" w:hAnsi="Times New Roman" w:cs="Times New Roman"/>
          <w:color w:val="333333"/>
          <w:highlight w:val="white"/>
        </w:rPr>
        <w:t xml:space="preserve">Guarda il video: il nuovo volto delle donne di </w:t>
      </w:r>
      <w:proofErr w:type="spellStart"/>
      <w:r w:rsidRPr="00493261">
        <w:rPr>
          <w:rFonts w:ascii="Times New Roman" w:eastAsia="Verdana" w:hAnsi="Times New Roman" w:cs="Times New Roman"/>
          <w:color w:val="333333"/>
          <w:highlight w:val="white"/>
        </w:rPr>
        <w:t>Shubra</w:t>
      </w:r>
      <w:proofErr w:type="spellEnd"/>
    </w:p>
    <w:p w:rsidR="00A92FA3" w:rsidRPr="00EA0DC8" w:rsidRDefault="00A92FA3" w:rsidP="00493261">
      <w:pPr>
        <w:pStyle w:val="normal"/>
        <w:jc w:val="both"/>
        <w:rPr>
          <w:rFonts w:ascii="Times New Roman" w:eastAsia="Verdana" w:hAnsi="Times New Roman" w:cs="Times New Roman"/>
          <w:color w:val="333333"/>
          <w:sz w:val="28"/>
          <w:szCs w:val="28"/>
          <w:highlight w:val="white"/>
        </w:rPr>
      </w:pPr>
      <w:hyperlink r:id="rId4">
        <w:r w:rsidR="00493261" w:rsidRPr="00493261">
          <w:rPr>
            <w:rFonts w:ascii="Times New Roman" w:eastAsia="Verdana" w:hAnsi="Times New Roman" w:cs="Times New Roman"/>
            <w:color w:val="1155CC"/>
            <w:highlight w:val="white"/>
            <w:u w:val="single"/>
          </w:rPr>
          <w:t>https://vimeo.com/focolareorg/review/182965530/4b9ff4</w:t>
        </w:r>
        <w:r w:rsidR="00493261" w:rsidRPr="00493261">
          <w:rPr>
            <w:rFonts w:ascii="Times New Roman" w:eastAsia="Verdana" w:hAnsi="Times New Roman" w:cs="Times New Roman"/>
            <w:color w:val="1155CC"/>
            <w:highlight w:val="white"/>
            <w:u w:val="single"/>
          </w:rPr>
          <w:t>d8fd</w:t>
        </w:r>
      </w:hyperlink>
      <w:r w:rsidR="00493261" w:rsidRPr="00EA0DC8">
        <w:rPr>
          <w:rFonts w:ascii="Times New Roman" w:eastAsia="Verdana" w:hAnsi="Times New Roman" w:cs="Times New Roman"/>
          <w:color w:val="333333"/>
          <w:sz w:val="28"/>
          <w:szCs w:val="28"/>
          <w:highlight w:val="white"/>
        </w:rPr>
        <w:t xml:space="preserve"> </w:t>
      </w:r>
    </w:p>
    <w:sectPr w:rsidR="00A92FA3" w:rsidRPr="00EA0DC8" w:rsidSect="00A92FA3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compat/>
  <w:rsids>
    <w:rsidRoot w:val="00A92FA3"/>
    <w:rsid w:val="00493261"/>
    <w:rsid w:val="00A92FA3"/>
    <w:rsid w:val="00EA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"/>
    <w:next w:val="normal"/>
    <w:rsid w:val="00A92FA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"/>
    <w:next w:val="normal"/>
    <w:rsid w:val="00A92FA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"/>
    <w:next w:val="normal"/>
    <w:rsid w:val="00A92FA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"/>
    <w:next w:val="normal"/>
    <w:rsid w:val="00A92FA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"/>
    <w:next w:val="normal"/>
    <w:rsid w:val="00A92FA3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"/>
    <w:next w:val="normal"/>
    <w:rsid w:val="00A92FA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A92FA3"/>
  </w:style>
  <w:style w:type="table" w:customStyle="1" w:styleId="TableNormal">
    <w:name w:val="Table Normal"/>
    <w:rsid w:val="00A92FA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A92FA3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"/>
    <w:next w:val="normal"/>
    <w:rsid w:val="00A92FA3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meo.com/focolareorg/review/182965530/4b9ff4d8f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.</cp:lastModifiedBy>
  <cp:revision>2</cp:revision>
  <dcterms:created xsi:type="dcterms:W3CDTF">2017-12-19T16:13:00Z</dcterms:created>
  <dcterms:modified xsi:type="dcterms:W3CDTF">2017-12-19T16:13:00Z</dcterms:modified>
</cp:coreProperties>
</file>